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CEE1" w14:textId="77777777" w:rsidR="00D95930" w:rsidRDefault="00D95930" w:rsidP="0089019E">
      <w:pPr>
        <w:tabs>
          <w:tab w:val="left" w:pos="1701"/>
        </w:tabs>
        <w:ind w:left="1701" w:hanging="1701"/>
        <w:jc w:val="both"/>
        <w:rPr>
          <w:rFonts w:ascii="Myriad Pro" w:hAnsi="Myriad Pro"/>
          <w:b/>
          <w:color w:val="1F497D" w:themeColor="text2"/>
          <w:sz w:val="21"/>
          <w:szCs w:val="21"/>
          <w:lang w:val="sl-SI"/>
        </w:rPr>
      </w:pPr>
    </w:p>
    <w:p w14:paraId="760805E0" w14:textId="77777777" w:rsidR="007D22B8" w:rsidRPr="005F4C38" w:rsidRDefault="007D22B8" w:rsidP="007D22B8">
      <w:pPr>
        <w:tabs>
          <w:tab w:val="left" w:pos="1701"/>
        </w:tabs>
        <w:jc w:val="both"/>
        <w:rPr>
          <w:rFonts w:ascii="Myriad Pro" w:hAnsi="Myriad Pro"/>
          <w:b/>
          <w:color w:val="44546A"/>
          <w:sz w:val="21"/>
          <w:szCs w:val="21"/>
          <w:lang w:val="sl-SI"/>
        </w:rPr>
      </w:pPr>
      <w:bookmarkStart w:id="0" w:name="_Hlk497486957"/>
      <w:r w:rsidRPr="005F4C38">
        <w:rPr>
          <w:rFonts w:ascii="Myriad Pro" w:hAnsi="Myriad Pro"/>
          <w:b/>
          <w:color w:val="44546A"/>
          <w:sz w:val="21"/>
          <w:szCs w:val="21"/>
          <w:lang w:val="sl-SI"/>
        </w:rPr>
        <w:t>Priloga 1: Seznam držav/teritorijev, poslov in rizikov, kritih v imenu in za račun Republike Slovenije - MEIP</w:t>
      </w:r>
    </w:p>
    <w:p w14:paraId="2CD66783" w14:textId="77777777" w:rsidR="007D22B8" w:rsidRPr="005F4C38" w:rsidRDefault="007D22B8" w:rsidP="007D22B8">
      <w:pPr>
        <w:tabs>
          <w:tab w:val="left" w:pos="1418"/>
        </w:tabs>
        <w:jc w:val="both"/>
        <w:rPr>
          <w:rFonts w:ascii="Myriad Pro" w:hAnsi="Myriad Pro"/>
          <w:b/>
          <w:sz w:val="12"/>
          <w:lang w:val="sl-SI"/>
        </w:rPr>
      </w:pPr>
    </w:p>
    <w:p w14:paraId="384DC6F6" w14:textId="77777777" w:rsidR="007D22B8" w:rsidRPr="005F4C38" w:rsidRDefault="007D22B8" w:rsidP="007D22B8">
      <w:pPr>
        <w:tabs>
          <w:tab w:val="left" w:pos="1418"/>
        </w:tabs>
        <w:jc w:val="both"/>
        <w:rPr>
          <w:rFonts w:ascii="Myriad Pro" w:hAnsi="Myriad Pro"/>
          <w:b/>
          <w:sz w:val="12"/>
          <w:szCs w:val="12"/>
          <w:lang w:val="sl-SI"/>
        </w:rPr>
      </w:pPr>
      <w:r w:rsidRPr="005F4C38">
        <w:rPr>
          <w:rFonts w:ascii="Myriad Pro" w:hAnsi="Myriad Pro"/>
          <w:sz w:val="12"/>
          <w:szCs w:val="12"/>
          <w:lang w:val="sl-SI"/>
        </w:rPr>
        <w:t>Veljavnost od:   2.</w:t>
      </w:r>
      <w:r>
        <w:rPr>
          <w:rFonts w:ascii="Myriad Pro" w:hAnsi="Myriad Pro"/>
          <w:sz w:val="12"/>
          <w:szCs w:val="12"/>
          <w:lang w:val="sl-SI"/>
        </w:rPr>
        <w:t>7.</w:t>
      </w:r>
      <w:r w:rsidRPr="005F4C38">
        <w:rPr>
          <w:rFonts w:ascii="Myriad Pro" w:hAnsi="Myriad Pro"/>
          <w:sz w:val="12"/>
          <w:szCs w:val="12"/>
          <w:lang w:val="sl-SI"/>
        </w:rPr>
        <w:t xml:space="preserve"> 2020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00"/>
        <w:gridCol w:w="817"/>
        <w:gridCol w:w="1543"/>
        <w:gridCol w:w="900"/>
        <w:gridCol w:w="817"/>
        <w:gridCol w:w="1543"/>
        <w:gridCol w:w="900"/>
      </w:tblGrid>
      <w:tr w:rsidR="007D22B8" w:rsidRPr="005F4C38" w14:paraId="32C55BDE" w14:textId="77777777" w:rsidTr="00CD4A89">
        <w:trPr>
          <w:trHeight w:val="65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1AD691F4" w14:textId="77777777" w:rsidR="007D22B8" w:rsidRPr="005F4C38" w:rsidRDefault="007D22B8" w:rsidP="00CD4A89">
            <w:pPr>
              <w:jc w:val="both"/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 xml:space="preserve">Države po abecedi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34A9F52A" w14:textId="77777777" w:rsidR="007D22B8" w:rsidRPr="005F4C38" w:rsidRDefault="007D22B8" w:rsidP="00CD4A89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Rizični razred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72F1695" w14:textId="77777777" w:rsidR="007D22B8" w:rsidRPr="005F4C38" w:rsidRDefault="007D22B8" w:rsidP="00CD4A89">
            <w:pPr>
              <w:jc w:val="center"/>
              <w:rPr>
                <w:rFonts w:ascii="Myriad Pro" w:hAnsi="Myriad Pro"/>
                <w:i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64825986" w14:textId="77777777" w:rsidR="007D22B8" w:rsidRPr="005F4C38" w:rsidRDefault="007D22B8" w:rsidP="00CD4A89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Države po abecedi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77B14C35" w14:textId="77777777" w:rsidR="007D22B8" w:rsidRPr="005F4C38" w:rsidRDefault="007D22B8" w:rsidP="00CD4A89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Rizični razred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7C587FC" w14:textId="77777777" w:rsidR="007D22B8" w:rsidRPr="005F4C38" w:rsidRDefault="007D22B8" w:rsidP="00CD4A89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1FFEBCC5" w14:textId="77777777" w:rsidR="007D22B8" w:rsidRPr="005F4C38" w:rsidRDefault="007D22B8" w:rsidP="00CD4A89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Države po abecedi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0A9C8C77" w14:textId="77777777" w:rsidR="007D22B8" w:rsidRPr="005F4C38" w:rsidRDefault="007D22B8" w:rsidP="00CD4A89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Rizični razred</w:t>
            </w:r>
          </w:p>
        </w:tc>
      </w:tr>
      <w:tr w:rsidR="007D22B8" w:rsidRPr="005F4C38" w14:paraId="4206E735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6214A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Afganistan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C070E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2B7A33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FD13E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Kolumbija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F2459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56572B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FEE0EA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Svasiland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AB3E28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D22B8" w:rsidRPr="005F4C38" w14:paraId="1896B46E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DE0A7A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Albanija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E8BC15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28568D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31312F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Komori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CA421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355B84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A8B72D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Španija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2C2071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7D22B8" w:rsidRPr="005F4C38" w14:paraId="202E413F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894A6E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Alžirija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9D45FB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3698B6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15118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Kongo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A4D791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92AA75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63965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Šrilanka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8B75A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D22B8" w:rsidRPr="005F4C38" w14:paraId="5C0124BA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89C7B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Andora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C0337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983309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EC4BA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Kongo (Dem. republika)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C1F18F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00E7B2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697477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Švedska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9D278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7D22B8" w:rsidRPr="005F4C38" w14:paraId="6813B7ED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2EADB7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Angola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6F36E8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3E31CC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D32CD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Koreja          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6C49B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F55A77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4061E8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Švica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CCFD0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7D22B8" w:rsidRPr="005F4C38" w14:paraId="784C09A1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83FCC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Antigva in Barbuda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84430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60CC90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389B94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Kosovo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595FCE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613625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0B151B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Tadžikistan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98C1B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7D22B8" w:rsidRPr="005F4C38" w14:paraId="6ABE1B92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1A4D4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Argentina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12F33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609195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461EC7D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Kostarika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25E5991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42FB9B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5F5571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Tajska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1AAF2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</w:tr>
      <w:tr w:rsidR="007D22B8" w:rsidRPr="005F4C38" w14:paraId="3175308C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A3496E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Armenija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8E77E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A9AE48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533D385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Kuba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EA7A87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0F6B9E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473A6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Tajvan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972BB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1</w:t>
            </w:r>
          </w:p>
        </w:tc>
      </w:tr>
      <w:tr w:rsidR="007D22B8" w:rsidRPr="005F4C38" w14:paraId="737BAB2E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D44A9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Aruba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3F6E7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A7E51D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0B170AF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Kurakao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0E0D49E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ED7F88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E66514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Tanzanija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49ACE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D22B8" w:rsidRPr="005F4C38" w14:paraId="1B77B5DE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62EE8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Avstralija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066BEA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0AE3E8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A0A95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Kuvajt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8C42B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4E872D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489C44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Togo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3C619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D22B8" w:rsidRPr="005F4C38" w14:paraId="13E046B5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88D65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Avstrija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E93DFD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9FFD85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71C084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Laos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776BB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56CC52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D3D89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Tonga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29AD0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</w:tr>
      <w:tr w:rsidR="007D22B8" w:rsidRPr="005F4C38" w14:paraId="4D1FD983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E053AB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Azerbajdžan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9AA485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4A6CF0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E60548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Latvija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984A0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D5C360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9245D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Trinidad in Tobago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8E675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</w:tr>
      <w:tr w:rsidR="007D22B8" w:rsidRPr="005F4C38" w14:paraId="0384651C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E84D0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Bahami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E1037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64E4C2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CCA49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Lesoto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9D45EE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349703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3623BC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Tunizija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9C26A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D22B8" w:rsidRPr="005F4C38" w14:paraId="43821C99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27A7B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Bahrajn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15A927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AB2B24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6E4B1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Libanon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42E65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F8BEB5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5D0C1A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Turčija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4A2C59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</w:tr>
      <w:tr w:rsidR="007D22B8" w:rsidRPr="005F4C38" w14:paraId="599D59BC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8FFA0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Bangladeš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773C8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859CF3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6EAE4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Liberija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215A2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F8B402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C294A2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Turkmenistan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70D706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7D22B8" w:rsidRPr="005F4C38" w14:paraId="5E679FA0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885E2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Barbados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901A3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94A7DF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CFE37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5651F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593C66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1301EE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Tuvalu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E1FA0C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</w:tr>
      <w:tr w:rsidR="007D22B8" w:rsidRPr="005F4C38" w14:paraId="2B979641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6392D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Belgija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053A8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6A2AFD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3FEB4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Lihtenštajn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31AA2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NK 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9589BB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75997C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Uganda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31FF21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D22B8" w:rsidRPr="005F4C38" w14:paraId="05DD3A3D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6C081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Belize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802BD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81E686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19882C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Litva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DDBEB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FEA7C0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1A5C51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Ukrajina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F867FB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D22B8" w:rsidRPr="005F4C38" w14:paraId="484892AE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0FEB9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Belorusija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4CDA08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F94160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1D490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Luksemburg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88815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CD7C07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BFFCD2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Urugvaj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F6F34C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</w:tr>
      <w:tr w:rsidR="007D22B8" w:rsidRPr="005F4C38" w14:paraId="2576A3ED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32FF5A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Benin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1EEE1D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45B432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C2C430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Macao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913564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5E2B93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5E751E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Uzbekistan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63D371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</w:tr>
      <w:tr w:rsidR="007D22B8" w:rsidRPr="005F4C38" w14:paraId="1BFFF236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537B94A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Bocvana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47020D6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4C805C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891637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Madagaskar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CA2192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1AC0BA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047730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Vanuatu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0140B3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</w:tr>
      <w:tr w:rsidR="007D22B8" w:rsidRPr="005F4C38" w14:paraId="28D6C939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FBCD4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Bolgarija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AFFAF4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DF337D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6B2FEA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Madžarska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E0906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10FC42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4E53A7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Velika Britanija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9003AA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7D22B8" w:rsidRPr="005F4C38" w14:paraId="5362E425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2F25E2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Bolivija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13053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FBAE86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0730C8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Makedonija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8B3EDE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9BAC1E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CADDF5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Venezuela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55CC79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7D22B8" w:rsidRPr="005F4C38" w14:paraId="57C61A15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D740E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Brazilija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3E283A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3E0DF4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E18EB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Malavi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2BDA1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95B851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0EB00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Vietnam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983FE7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</w:tr>
      <w:tr w:rsidR="007D22B8" w:rsidRPr="005F4C38" w14:paraId="3511271E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5E3856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Bosna in Hercegovina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48177D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5E0430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177788E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Maldivi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5FCB01D1" w14:textId="3A459CE1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</w:t>
            </w:r>
            <w:r w:rsidR="00A0373C">
              <w:rPr>
                <w:rFonts w:ascii="Myriad Pro" w:hAnsi="Myriad Pro"/>
                <w:sz w:val="12"/>
                <w:szCs w:val="12"/>
                <w:lang w:val="sl-SI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A11A63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22460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Vzhodni Timor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E631C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D22B8" w:rsidRPr="005F4C38" w14:paraId="022B553F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1672B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Brunej Darussalam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3C38B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757A02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17A8383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Malezija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2B81380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74E1D5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AC73A3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Zahodni breg in Gaza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81113A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7D22B8" w:rsidRPr="005F4C38" w14:paraId="69807524" w14:textId="77777777" w:rsidTr="00CD4A89">
        <w:trPr>
          <w:trHeight w:val="75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371FD1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Burkina Faso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0860A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77202E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E7006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078C8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4A7869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E31D6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Zambija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8EAF9D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7D22B8" w:rsidRPr="005F4C38" w14:paraId="06DBC7E6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1AC89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Burundi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E8EDD0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9C2B6B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E7F91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Malta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4C088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AEFF1C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1BCEF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Združene države Amerike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E09C6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7D22B8" w:rsidRPr="005F4C38" w14:paraId="75FF2FB0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8907EC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Butan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A5D337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48B865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AE717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Maroko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A44516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9F3AE7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478E12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Združeni arabski emirati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C633BF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</w:tr>
      <w:tr w:rsidR="007D22B8" w:rsidRPr="005F4C38" w14:paraId="35F22645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D57A6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Ciper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C5D13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8F7A78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E2FF1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Marshallovi otoki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26225A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A4A2B0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A61F62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Zelenortski otoki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2CEFA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D22B8" w:rsidRPr="005F4C38" w14:paraId="14E0AACF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B2E7D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Čad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7483C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FF092B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38F7A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Mauritius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382A47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5EBD2A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FE1D3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Zimbabve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9B30C0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</w:tr>
      <w:tr w:rsidR="007D22B8" w:rsidRPr="005F4C38" w14:paraId="5CFD2D99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A0577E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Češka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ED5B54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79949C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EAF317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Mavretanija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209F04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253E7A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E9CD7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Portoriko*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7D825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7D22B8" w:rsidRPr="005F4C38" w14:paraId="5708F7C1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CB2E0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Čile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B2C95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DE405C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BE429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Mehika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10E580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E53DA0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1E06EC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A06842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736FE53" w14:textId="77777777" w:rsidTr="00CD4A89">
        <w:trPr>
          <w:trHeight w:val="68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E157F4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Črna gora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9C1A52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4E9D6D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E47BE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Mjanmar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D723FC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305C6F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AE5CA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26311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6B4D7E5" w14:textId="77777777" w:rsidTr="00CD4A89">
        <w:trPr>
          <w:trHeight w:val="68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3C7995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Danska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5324C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FB6D5A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42EA4E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Mikronezija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79383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16D767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664B5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65CEA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4C6D99B5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2CB4B2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Dominika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0DE9C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CCE91B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B9278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Moldavija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92EE85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</w:tcBorders>
            <w:shd w:val="clear" w:color="auto" w:fill="auto"/>
          </w:tcPr>
          <w:p w14:paraId="2793700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</w:tcBorders>
            <w:shd w:val="clear" w:color="auto" w:fill="auto"/>
          </w:tcPr>
          <w:p w14:paraId="5E3E698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</w:tcBorders>
            <w:shd w:val="clear" w:color="auto" w:fill="auto"/>
          </w:tcPr>
          <w:p w14:paraId="1B6352D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8E0B5BA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3AE96E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Dominikanska rep.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BE0408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518A41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5B8B1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Monako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F342C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</w:tcBorders>
            <w:shd w:val="clear" w:color="auto" w:fill="auto"/>
          </w:tcPr>
          <w:p w14:paraId="7E549A7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EB785F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19B964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74C72B37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A8603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Džibuti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7ECD1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08E689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624F00A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Mongolija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0BDA0A47" w14:textId="1BA02A53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</w:t>
            </w:r>
            <w:r w:rsidR="00A0373C">
              <w:rPr>
                <w:rFonts w:ascii="Myriad Pro" w:hAnsi="Myriad Pro"/>
                <w:sz w:val="12"/>
                <w:szCs w:val="12"/>
                <w:lang w:val="sl-SI"/>
              </w:rPr>
              <w:t>a</w:t>
            </w:r>
            <w:bookmarkStart w:id="1" w:name="_GoBack"/>
            <w:bookmarkEnd w:id="1"/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</w:tcBorders>
            <w:shd w:val="clear" w:color="auto" w:fill="auto"/>
          </w:tcPr>
          <w:p w14:paraId="46C8EAF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4EA967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69A33E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28D5D3CD" w14:textId="77777777" w:rsidTr="00CD4A89">
        <w:trPr>
          <w:trHeight w:val="84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D1E38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Egipt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137AC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859127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26E6C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Mozambik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6F4D6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7FA749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569EF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*Port. ni na seznamu OECD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1D3DB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6D5591D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2E2B210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Ekvador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479F2DA3" w14:textId="34F2E543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</w:t>
            </w:r>
            <w:r w:rsidR="00E359B7">
              <w:rPr>
                <w:rFonts w:ascii="Myriad Pro" w:hAnsi="Myriad Pro"/>
                <w:sz w:val="12"/>
                <w:szCs w:val="12"/>
                <w:lang w:val="sl-SI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0A6981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5226587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Namibija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241CB57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C6A166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CE96F0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254B5F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79D6482A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31C8709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Ekvatorialna Gvineja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719466D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53AF87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5BA2E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Nauru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08593C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F82BF3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5EE61D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52D670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4589F9BC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C9B5E2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Eritreja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78EC5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D0FB97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1F4A1D3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Nemčija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794F6F7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7731F2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68045E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205DA0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657516FF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3E8E2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Estonija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E0DE8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0C6229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298EC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Nepal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579AF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8E2161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476F23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235CFE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7A752B48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00252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Etiopija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9F3FD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05FC9D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5CEBDD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Niger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7564D5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4E26AE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D2B3D3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ED91E8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2923C04C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C0A6E3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Fidži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3397B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14F151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E8677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Nigerija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D56FA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62A5C4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223B3A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EAF60D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6AAB65F8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94FE7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Filipini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F434A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C943DA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0D69C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Nikaragva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9F259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B731F3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A80CA9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9E8950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7B4C2F91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73CF4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Finska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E4D8F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364A90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B5C3A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Nizozemska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31F50B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367F95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6D519F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8518AF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03E9E113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C9BCB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Francija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A59C02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02E565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CB21E5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Norveška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42E34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9169F7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3F095A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FAA50C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2E3227A8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6C564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Gabon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D3649A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6B4EC3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5D7555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Nova Zelandija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F2F15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32213B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D5B1D4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B7F502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1CFCDC4F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52822C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Gambija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CC43A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A4D33F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CE743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Oman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14CA59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4795C4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ED537F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4D1502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10D9DE7E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9C8B2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Gana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9349C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083609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B1D6B4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Pakistan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2A873C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36D967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E324DE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AE2FB9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0F4CB748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39421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Grčija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A86C2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449F62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475E64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Palau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A10FC8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8B497B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32E1F8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B7D41A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773667B8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1FF25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Grenada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DA0BB6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A419F4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8755B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Panama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F0CDF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D1A26D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F50FA1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0974B7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1BFC5BBB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36023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Gruzija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00DCD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825EA1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9366F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Papua Nova Gvineja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E1614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75CC07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C4FBA5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9AC8F2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2756EDB4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57CDE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Gvajana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2820C6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2219E5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EC40C7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Paragvaj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1E955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A54AE6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DB2B5C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BF4546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097D77A1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E9D6A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Gvatemala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1DC8A5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4B475B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13B65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Peru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1479D9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375B69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5E9DD8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7E4397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2F20598C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D63167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Gvineja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615E7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B7204E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031D2B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Poljska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6D084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BE2565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5163DD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14E2CF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021D9B28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7182AD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Gvineja Bissau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2FB34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1FCE1E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74155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Portugalska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62A49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84FDD9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AF4A2F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61C2E0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72FA5ADD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D6094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Haiti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2DAD2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D59686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A07BF3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Romunija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640765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20949D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96198B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02C6A6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6228FD3F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97CB6B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Honduras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07A49A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E681D8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B409A2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Ruanda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867B90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E31B44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3DE023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7083D6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41BCD4BC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59884FB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Hongkong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5D6847D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49A2F0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A0ABA1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Rusija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891038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E422F3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C19EF2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9F972F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9E6C6B7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043A0A1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Hrvaška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41A0D28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1B8EF7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C7761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Saint Kitts in Nevis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509D2E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4ECC88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AD4B58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D44225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6ED8E98B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562233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Indija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00EE9CF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D07DC2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96E2F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Saint Vincent in Grenadine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48E3EF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 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012D27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D20EA4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2C9B2B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20A55736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284710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Indonezija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F028C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15925F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12869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Salomonovi otoki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5C327F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AE1793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6F2F85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22DC32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411E71FF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0F7F7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Irak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9AEC8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D71A6A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C1345D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Salvador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69FAD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EC86EA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A4AF6F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8F1D8F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66803383" w14:textId="77777777" w:rsidTr="00CD4A89">
        <w:trPr>
          <w:trHeight w:val="70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0828C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Iran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C11AF7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D85392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AEE6D9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San Marino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EF7E0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9C24DD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E30608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0F51DA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BE95D18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F45153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Irska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84C872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AEA7DC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E8DAA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Samoa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18B62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F0F965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408174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571056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1F5C0B40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A5344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Islandija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6D3DB2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88BC3C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E1D0B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Saint Lucija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61154F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1F4BEE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54C687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F50F1E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2E5F7A2D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2846C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Italija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311B4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BF0A02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3DC45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Sao Tome in Principe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A1862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CA49CD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222157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09E278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5B63D723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DEEE2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Izrael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6635E4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D23C8C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D9E94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Saudova Arabija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2D7668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C84BD5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B61190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709508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47379957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041301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Jamajka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DF663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860D66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60DC41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Sejšeli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29B48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FFF5BD0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271F9F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98ED2B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7C4D9A3D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B02820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Japonska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A436E8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7F43A6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70BFC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Senegal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7A310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1B6A29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6877F2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725B2E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61EA6DCC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23114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Jemen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5A485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695843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FD6F8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Severna Koreja       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5AC16B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5F106D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AA00B3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8DBC39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4AF9AE16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98324A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Jordanija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21993F" w14:textId="77777777" w:rsidR="007D22B8" w:rsidRPr="005F4C38" w:rsidRDefault="007D22B8" w:rsidP="00CD4A89">
            <w:pPr>
              <w:tabs>
                <w:tab w:val="left" w:pos="338"/>
                <w:tab w:val="center" w:pos="380"/>
              </w:tabs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F00CE7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CFE91F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Sierra Leone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33650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7B8DBA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9D02C8E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249F99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8CFA29C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9868B7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Južna Afrika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F635C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C7B0D4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7BA51A3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Singapur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1DAAE0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D54591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7EB2A9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3CE9FA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205EC573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9E057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Južni Sudan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43F14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E8B3AB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E58016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Sirija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13AA97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2849E1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4B199F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C6D839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0975D11A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C9951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Kambodža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6692B5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BB03A8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C19D3D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Slonokoščena obala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BA0B5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452152C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C030988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B918A5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288A182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7E3989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Kamerun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1614034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AE8EDF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4FD3BB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Slovaška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E8133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F37543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8A5C2C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A2D2F9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735F6698" w14:textId="77777777" w:rsidTr="00CD4A89">
        <w:trPr>
          <w:trHeight w:val="69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A8BB4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Kanada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25CF2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7894A7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8FA604A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Slovenija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84CE56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909774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B310CD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3C5B93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0EB61CE7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DEFB979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Katar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0AB324B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2B5513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0F8BED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Somalija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1BED3A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0CA0CA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2532BFF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BCBA64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46980E46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B7F851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Kazahstan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622700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2312CF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397BB54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 xml:space="preserve">Srbija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EFA620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690731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E9B7E6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E4C77AE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7625D77B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26878E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Kenija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CF24DB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69B661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2A8D56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Srednjeafriška republika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20EAD3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 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8184C6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7371BEC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8372225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853F0E9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4C87535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Kirgizistan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453EE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08B1D27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3EA36F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St. Marten (nizozem. del)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B4B546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3F1055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06707B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B9EDB68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3B48C530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74DE31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Kiribati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20E28B9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43D179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6BF32FB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Sudan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0139E53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BADB981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2B28486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592C97F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D22B8" w:rsidRPr="005F4C38" w14:paraId="45A8F6A0" w14:textId="77777777" w:rsidTr="00CD4A89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C187D2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Kitajska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88464C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A1ABF8A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F331980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Surinam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66633D2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5F4C38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9DEBD8D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11AC841" w14:textId="77777777" w:rsidR="007D22B8" w:rsidRPr="005F4C38" w:rsidRDefault="007D22B8" w:rsidP="00CD4A89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B812D06" w14:textId="77777777" w:rsidR="007D22B8" w:rsidRPr="005F4C38" w:rsidRDefault="007D22B8" w:rsidP="00CD4A89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</w:tbl>
    <w:p w14:paraId="7E0A41D8" w14:textId="77777777" w:rsidR="007D22B8" w:rsidRPr="005F4C38" w:rsidRDefault="007D22B8" w:rsidP="007D22B8">
      <w:pPr>
        <w:tabs>
          <w:tab w:val="left" w:pos="1418"/>
        </w:tabs>
        <w:jc w:val="both"/>
        <w:rPr>
          <w:rFonts w:ascii="Myriad Pro" w:hAnsi="Myriad Pro"/>
          <w:sz w:val="24"/>
          <w:lang w:val="sl-SI"/>
        </w:rPr>
      </w:pPr>
    </w:p>
    <w:p w14:paraId="6A8D06FC" w14:textId="77777777" w:rsidR="007D22B8" w:rsidRDefault="007D22B8" w:rsidP="007D22B8">
      <w:pPr>
        <w:rPr>
          <w:rFonts w:ascii="Myriad Pro" w:hAnsi="Myriad Pro"/>
          <w:lang w:val="sl-SI"/>
        </w:rPr>
      </w:pPr>
    </w:p>
    <w:p w14:paraId="3F51D3C7" w14:textId="77777777" w:rsidR="007D22B8" w:rsidRPr="005F4C38" w:rsidRDefault="007D22B8" w:rsidP="007D22B8">
      <w:pPr>
        <w:rPr>
          <w:rFonts w:ascii="Myriad Pro" w:hAnsi="Myriad Pro"/>
          <w:lang w:val="sl-SI"/>
        </w:rPr>
      </w:pPr>
    </w:p>
    <w:p w14:paraId="15917C34" w14:textId="77777777" w:rsidR="00240C7E" w:rsidRPr="005F4C38" w:rsidRDefault="00240C7E" w:rsidP="00240C7E">
      <w:pPr>
        <w:ind w:left="-142"/>
        <w:rPr>
          <w:rFonts w:ascii="Myriad Pro" w:hAnsi="Myriad Pro"/>
          <w:lang w:val="sl-SI"/>
        </w:rPr>
      </w:pPr>
    </w:p>
    <w:p w14:paraId="09569276" w14:textId="77777777" w:rsidR="00240C7E" w:rsidRPr="005F4C38" w:rsidRDefault="00240C7E" w:rsidP="00240C7E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593D7BDA" w14:textId="77777777" w:rsidR="00240C7E" w:rsidRPr="005F4C38" w:rsidRDefault="00240C7E" w:rsidP="00240C7E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06BED4A3" w14:textId="77777777" w:rsidR="00AD1E8C" w:rsidRPr="005F4C38" w:rsidRDefault="00AD1E8C" w:rsidP="00240C7E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26C542DF" w14:textId="4A0A4326" w:rsidR="00240C7E" w:rsidRPr="005F4C38" w:rsidRDefault="00240C7E" w:rsidP="00240C7E">
      <w:pPr>
        <w:ind w:left="-142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>OPOMBE</w:t>
      </w:r>
    </w:p>
    <w:p w14:paraId="78A33555" w14:textId="77777777" w:rsidR="00240C7E" w:rsidRPr="005F4C38" w:rsidRDefault="00240C7E" w:rsidP="00240C7E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2841F34B" w14:textId="77777777" w:rsidR="00240C7E" w:rsidRPr="005F4C38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 xml:space="preserve">Seznam držav in teritorijev po rizičnih razredih se uporablja pri zavarovanjih pred nemarketabilnimi riziki, ki jih SID banka d.d. izvaja v imenu in za račun Republike Slovenije v skladu z Zakonom o zavarovanju in financiranju mednarodnih gospodarskih poslov. </w:t>
      </w:r>
    </w:p>
    <w:p w14:paraId="051F5001" w14:textId="77777777" w:rsidR="00240C7E" w:rsidRPr="005F4C38" w:rsidRDefault="00240C7E" w:rsidP="00240C7E">
      <w:p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1D4CDBFB" w14:textId="77777777" w:rsidR="00240C7E" w:rsidRPr="005F4C38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>Za države, ki so pri opredelitvi rizičnega razreda uvrščene v kategorijo NK (</w:t>
      </w:r>
      <w:r w:rsidRPr="005F4C38">
        <w:rPr>
          <w:rFonts w:ascii="Myriad Pro" w:hAnsi="Myriad Pro"/>
          <w:i/>
          <w:sz w:val="16"/>
          <w:szCs w:val="16"/>
          <w:lang w:val="sl-SI"/>
        </w:rPr>
        <w:t xml:space="preserve">not classified) </w:t>
      </w:r>
      <w:r w:rsidRPr="005F4C38">
        <w:rPr>
          <w:rFonts w:ascii="Myriad Pro" w:hAnsi="Myriad Pro"/>
          <w:sz w:val="16"/>
          <w:szCs w:val="16"/>
          <w:lang w:val="sl-SI"/>
        </w:rPr>
        <w:t xml:space="preserve">velja, da le-te skladno z veljavno OECD klasifikacijo nimajo dodeljenega rizičnega razreda. </w:t>
      </w:r>
    </w:p>
    <w:p w14:paraId="289FE6B4" w14:textId="77777777" w:rsidR="00240C7E" w:rsidRPr="005F4C38" w:rsidRDefault="00240C7E" w:rsidP="00240C7E">
      <w:p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19625BEA" w14:textId="77777777" w:rsidR="00240C7E" w:rsidRPr="005F4C38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>Razvrstitev držav v rizične razrede je indikativna in izdelana izključno za potrebe izračunavanja zavarovalne premije. Ta seznam ne predstavlja ponudbe za zavarovanje poslov v posameznih državah.</w:t>
      </w:r>
    </w:p>
    <w:p w14:paraId="6D6CCF49" w14:textId="77777777" w:rsidR="00240C7E" w:rsidRPr="005F4C38" w:rsidRDefault="00240C7E" w:rsidP="00240C7E">
      <w:pPr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025914F7" w14:textId="77777777" w:rsidR="00240C7E" w:rsidRPr="005F4C38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 xml:space="preserve">SID banka d.d. si pridržuje pravico, da v skladu s svojo poslovno politiko, sklepi Komisije za pospeševanje mednarodne menjave in z razmerami v posameznih državah, kakor tudi glede kapacitet in pripravljenosti zasebnega pozavarovalnega trga, določene rizike prevzema v zavarovanje v imenu in za račun Republike Slovenije in da ta seznam in razvrstitev držav tekoče ažurira in tudi spreminja, kar redno objavlja na spletni strani www.sid.si . </w:t>
      </w:r>
    </w:p>
    <w:p w14:paraId="2E85FB82" w14:textId="77777777" w:rsidR="00240C7E" w:rsidRPr="005F4C38" w:rsidRDefault="00240C7E" w:rsidP="00240C7E">
      <w:p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650E7169" w14:textId="77777777" w:rsidR="00240C7E" w:rsidRPr="005F4C38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5F4C38">
        <w:rPr>
          <w:rFonts w:ascii="Myriad Pro" w:hAnsi="Myriad Pro"/>
          <w:sz w:val="16"/>
          <w:szCs w:val="16"/>
          <w:lang w:val="sl-SI"/>
        </w:rPr>
        <w:t>Ta klasifikacija se v skladu s 137. členom CRR lahko uporablja kot bonitetna ocena imenovane izvozne agencije (ECA), ki je povezana z osmimi minimalnimi premijami za zavarovanje izvoza (t.i. MEIP).</w:t>
      </w:r>
    </w:p>
    <w:bookmarkEnd w:id="0"/>
    <w:p w14:paraId="7621A90D" w14:textId="77777777" w:rsidR="00E62F3C" w:rsidRDefault="00E62F3C" w:rsidP="00E62F3C">
      <w:pPr>
        <w:pStyle w:val="CM1"/>
        <w:spacing w:before="200" w:after="200"/>
        <w:jc w:val="center"/>
        <w:rPr>
          <w:rFonts w:cs="EUAlbertina"/>
          <w:color w:val="000000"/>
        </w:rPr>
      </w:pPr>
    </w:p>
    <w:p w14:paraId="045F44BF" w14:textId="77777777" w:rsidR="00E62F3C" w:rsidRDefault="00E62F3C" w:rsidP="00E62F3C">
      <w:pPr>
        <w:pStyle w:val="CM3"/>
        <w:spacing w:before="60" w:after="60"/>
        <w:rPr>
          <w:rFonts w:cs="EUAlbertina"/>
          <w:color w:val="000000"/>
        </w:rPr>
      </w:pPr>
    </w:p>
    <w:p w14:paraId="55DD11F3" w14:textId="77777777" w:rsidR="00E62F3C" w:rsidRDefault="00E62F3C" w:rsidP="00E62F3C">
      <w:pPr>
        <w:tabs>
          <w:tab w:val="left" w:pos="1701"/>
        </w:tabs>
        <w:ind w:left="1701" w:hanging="1701"/>
        <w:jc w:val="both"/>
        <w:rPr>
          <w:rFonts w:ascii="Myriad Pro" w:hAnsi="Myriad Pro"/>
          <w:lang w:val="sl-SI"/>
        </w:rPr>
      </w:pPr>
    </w:p>
    <w:p w14:paraId="1D068AD2" w14:textId="77777777" w:rsidR="00E62F3C" w:rsidRDefault="00E62F3C" w:rsidP="00E62F3C">
      <w:pPr>
        <w:rPr>
          <w:rFonts w:ascii="Myriad Pro" w:hAnsi="Myriad Pro"/>
          <w:lang w:val="sl-SI"/>
        </w:rPr>
      </w:pPr>
    </w:p>
    <w:p w14:paraId="1F085137" w14:textId="77777777" w:rsidR="00E62F3C" w:rsidRDefault="00E62F3C" w:rsidP="00E62F3C">
      <w:pPr>
        <w:rPr>
          <w:rFonts w:ascii="Myriad Pro" w:hAnsi="Myriad Pro"/>
          <w:lang w:val="sl-SI"/>
        </w:rPr>
      </w:pPr>
    </w:p>
    <w:p w14:paraId="1D2063EE" w14:textId="77777777" w:rsidR="00E62F3C" w:rsidRDefault="00E62F3C" w:rsidP="00E62F3C">
      <w:pPr>
        <w:tabs>
          <w:tab w:val="left" w:pos="1418"/>
        </w:tabs>
        <w:ind w:left="1418" w:hanging="1418"/>
        <w:jc w:val="both"/>
        <w:rPr>
          <w:rFonts w:ascii="Myriad Pro" w:hAnsi="Myriad Pro"/>
          <w:sz w:val="24"/>
          <w:lang w:val="sl-SI"/>
        </w:rPr>
      </w:pPr>
    </w:p>
    <w:p w14:paraId="7EA656BB" w14:textId="77777777" w:rsidR="00E62F3C" w:rsidRDefault="00E62F3C" w:rsidP="00E62F3C">
      <w:pPr>
        <w:rPr>
          <w:rFonts w:ascii="Myriad Pro" w:hAnsi="Myriad Pro"/>
          <w:lang w:val="sl-SI"/>
        </w:rPr>
      </w:pPr>
    </w:p>
    <w:p w14:paraId="4E5A49C1" w14:textId="77777777" w:rsidR="00E62F3C" w:rsidRDefault="00E62F3C" w:rsidP="00E62F3C">
      <w:pPr>
        <w:rPr>
          <w:rFonts w:ascii="Myriad Pro" w:hAnsi="Myriad Pro"/>
          <w:lang w:val="sl-SI"/>
        </w:rPr>
      </w:pPr>
    </w:p>
    <w:p w14:paraId="78CC5AD5" w14:textId="77777777" w:rsidR="00E62F3C" w:rsidRDefault="00E62F3C" w:rsidP="00E62F3C">
      <w:pPr>
        <w:pStyle w:val="Header"/>
        <w:tabs>
          <w:tab w:val="left" w:pos="708"/>
        </w:tabs>
        <w:rPr>
          <w:rFonts w:ascii="Myriad Pro" w:hAnsi="Myriad Pro"/>
        </w:rPr>
      </w:pPr>
    </w:p>
    <w:p w14:paraId="52C5A8E5" w14:textId="77777777" w:rsidR="00E62F3C" w:rsidRDefault="00E62F3C" w:rsidP="00E62F3C">
      <w:pPr>
        <w:pStyle w:val="Header"/>
        <w:tabs>
          <w:tab w:val="left" w:pos="708"/>
        </w:tabs>
        <w:rPr>
          <w:rFonts w:ascii="Myriad Pro" w:hAnsi="Myriad Pro"/>
        </w:rPr>
      </w:pPr>
    </w:p>
    <w:p w14:paraId="03ED3B6D" w14:textId="77777777" w:rsidR="00A32720" w:rsidRPr="00F027AF" w:rsidRDefault="00A32720" w:rsidP="00A32720">
      <w:pPr>
        <w:pStyle w:val="Header"/>
        <w:tabs>
          <w:tab w:val="clear" w:pos="4153"/>
          <w:tab w:val="clear" w:pos="8306"/>
        </w:tabs>
        <w:rPr>
          <w:rFonts w:ascii="Myriad Pro" w:hAnsi="Myriad Pro"/>
        </w:rPr>
      </w:pPr>
    </w:p>
    <w:p w14:paraId="3F0D7D18" w14:textId="77777777" w:rsidR="00A32720" w:rsidRPr="00F027AF" w:rsidRDefault="00A32720">
      <w:pPr>
        <w:pStyle w:val="Header"/>
        <w:tabs>
          <w:tab w:val="clear" w:pos="4153"/>
          <w:tab w:val="clear" w:pos="8306"/>
        </w:tabs>
        <w:rPr>
          <w:rFonts w:ascii="Myriad Pro" w:hAnsi="Myriad Pro"/>
        </w:rPr>
      </w:pPr>
    </w:p>
    <w:sectPr w:rsidR="00A32720" w:rsidRPr="00F027AF" w:rsidSect="0023278A">
      <w:footerReference w:type="default" r:id="rId7"/>
      <w:pgSz w:w="11907" w:h="16840"/>
      <w:pgMar w:top="426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45BF" w14:textId="77777777" w:rsidR="00AD1E8C" w:rsidRDefault="00AD1E8C">
      <w:r>
        <w:separator/>
      </w:r>
    </w:p>
  </w:endnote>
  <w:endnote w:type="continuationSeparator" w:id="0">
    <w:p w14:paraId="4B040936" w14:textId="77777777" w:rsidR="00AD1E8C" w:rsidRDefault="00A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8CF" w14:textId="77777777" w:rsidR="00AD1E8C" w:rsidRPr="001C2FD4" w:rsidRDefault="00AD1E8C" w:rsidP="00654D64">
    <w:pPr>
      <w:pStyle w:val="Header"/>
      <w:tabs>
        <w:tab w:val="clear" w:pos="4153"/>
        <w:tab w:val="clear" w:pos="8306"/>
      </w:tabs>
      <w:jc w:val="center"/>
      <w:rPr>
        <w:color w:val="000000"/>
        <w:sz w:val="12"/>
        <w:szCs w:val="12"/>
      </w:rPr>
    </w:pPr>
  </w:p>
  <w:p w14:paraId="284E5757" w14:textId="77777777" w:rsidR="00AD1E8C" w:rsidRPr="001C2FD4" w:rsidRDefault="00AD1E8C" w:rsidP="00654D64">
    <w:pPr>
      <w:pStyle w:val="Footer"/>
      <w:jc w:val="center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D97E" w14:textId="77777777" w:rsidR="00AD1E8C" w:rsidRDefault="00AD1E8C">
      <w:r>
        <w:separator/>
      </w:r>
    </w:p>
  </w:footnote>
  <w:footnote w:type="continuationSeparator" w:id="0">
    <w:p w14:paraId="6955C7BE" w14:textId="77777777" w:rsidR="00AD1E8C" w:rsidRDefault="00AD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292D"/>
    <w:multiLevelType w:val="singleLevel"/>
    <w:tmpl w:val="C4706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F9"/>
    <w:rsid w:val="00004FCA"/>
    <w:rsid w:val="00017135"/>
    <w:rsid w:val="0001719A"/>
    <w:rsid w:val="000174C2"/>
    <w:rsid w:val="00040506"/>
    <w:rsid w:val="00050535"/>
    <w:rsid w:val="00050B1A"/>
    <w:rsid w:val="000542E3"/>
    <w:rsid w:val="000B40FB"/>
    <w:rsid w:val="000F0865"/>
    <w:rsid w:val="000F5DD4"/>
    <w:rsid w:val="000F6DF9"/>
    <w:rsid w:val="00140918"/>
    <w:rsid w:val="001555DD"/>
    <w:rsid w:val="00165020"/>
    <w:rsid w:val="00175005"/>
    <w:rsid w:val="001824D5"/>
    <w:rsid w:val="001A0008"/>
    <w:rsid w:val="001C2FD4"/>
    <w:rsid w:val="001C4AB2"/>
    <w:rsid w:val="002001CA"/>
    <w:rsid w:val="002124DB"/>
    <w:rsid w:val="00213327"/>
    <w:rsid w:val="002207B6"/>
    <w:rsid w:val="00227AF3"/>
    <w:rsid w:val="0023278A"/>
    <w:rsid w:val="00240C7E"/>
    <w:rsid w:val="00242F24"/>
    <w:rsid w:val="002457A5"/>
    <w:rsid w:val="00257335"/>
    <w:rsid w:val="002A25EC"/>
    <w:rsid w:val="002C07F1"/>
    <w:rsid w:val="0035116B"/>
    <w:rsid w:val="0036322B"/>
    <w:rsid w:val="0036539C"/>
    <w:rsid w:val="00371B84"/>
    <w:rsid w:val="003C045F"/>
    <w:rsid w:val="003C2D07"/>
    <w:rsid w:val="003D5EF2"/>
    <w:rsid w:val="003E439E"/>
    <w:rsid w:val="00422EBB"/>
    <w:rsid w:val="00433B12"/>
    <w:rsid w:val="004549D9"/>
    <w:rsid w:val="00456D46"/>
    <w:rsid w:val="0048011E"/>
    <w:rsid w:val="004805F2"/>
    <w:rsid w:val="00484570"/>
    <w:rsid w:val="00487E0C"/>
    <w:rsid w:val="004B14DD"/>
    <w:rsid w:val="004C721A"/>
    <w:rsid w:val="004E79F9"/>
    <w:rsid w:val="005119D3"/>
    <w:rsid w:val="0055158F"/>
    <w:rsid w:val="00566A3D"/>
    <w:rsid w:val="0058762E"/>
    <w:rsid w:val="00593FF9"/>
    <w:rsid w:val="0059587F"/>
    <w:rsid w:val="005B2268"/>
    <w:rsid w:val="005E66F7"/>
    <w:rsid w:val="005F4C38"/>
    <w:rsid w:val="00635F9A"/>
    <w:rsid w:val="00641FFE"/>
    <w:rsid w:val="00654D64"/>
    <w:rsid w:val="006C29CB"/>
    <w:rsid w:val="006C3F74"/>
    <w:rsid w:val="006F2B4C"/>
    <w:rsid w:val="006F5C9C"/>
    <w:rsid w:val="00703635"/>
    <w:rsid w:val="007107BF"/>
    <w:rsid w:val="00711DC7"/>
    <w:rsid w:val="00725DD2"/>
    <w:rsid w:val="0072698D"/>
    <w:rsid w:val="007356EB"/>
    <w:rsid w:val="00752AC2"/>
    <w:rsid w:val="0076210E"/>
    <w:rsid w:val="00765EF7"/>
    <w:rsid w:val="0076627B"/>
    <w:rsid w:val="00794E58"/>
    <w:rsid w:val="007B33BF"/>
    <w:rsid w:val="007D013B"/>
    <w:rsid w:val="007D173A"/>
    <w:rsid w:val="007D22B8"/>
    <w:rsid w:val="00803F68"/>
    <w:rsid w:val="00814022"/>
    <w:rsid w:val="00814D6B"/>
    <w:rsid w:val="00815048"/>
    <w:rsid w:val="00824058"/>
    <w:rsid w:val="0084243C"/>
    <w:rsid w:val="00884477"/>
    <w:rsid w:val="0089019E"/>
    <w:rsid w:val="00892AA3"/>
    <w:rsid w:val="00894FBF"/>
    <w:rsid w:val="008B7D47"/>
    <w:rsid w:val="00905C7F"/>
    <w:rsid w:val="00910E27"/>
    <w:rsid w:val="009239FC"/>
    <w:rsid w:val="00936CF1"/>
    <w:rsid w:val="0095018F"/>
    <w:rsid w:val="00957749"/>
    <w:rsid w:val="00976AD1"/>
    <w:rsid w:val="00995222"/>
    <w:rsid w:val="009C6FB3"/>
    <w:rsid w:val="009D0CE8"/>
    <w:rsid w:val="00A0373C"/>
    <w:rsid w:val="00A20DE6"/>
    <w:rsid w:val="00A32720"/>
    <w:rsid w:val="00A54E6C"/>
    <w:rsid w:val="00A8478A"/>
    <w:rsid w:val="00AA497D"/>
    <w:rsid w:val="00AD1E8C"/>
    <w:rsid w:val="00AF2C0D"/>
    <w:rsid w:val="00B05428"/>
    <w:rsid w:val="00B773F0"/>
    <w:rsid w:val="00BB39A1"/>
    <w:rsid w:val="00BE25FD"/>
    <w:rsid w:val="00C20A11"/>
    <w:rsid w:val="00C93D27"/>
    <w:rsid w:val="00CA585E"/>
    <w:rsid w:val="00CA63A5"/>
    <w:rsid w:val="00CD5247"/>
    <w:rsid w:val="00D026F7"/>
    <w:rsid w:val="00D62A22"/>
    <w:rsid w:val="00D92CE2"/>
    <w:rsid w:val="00D95930"/>
    <w:rsid w:val="00DA5FDE"/>
    <w:rsid w:val="00DC0EE4"/>
    <w:rsid w:val="00DF1685"/>
    <w:rsid w:val="00E31C87"/>
    <w:rsid w:val="00E359B7"/>
    <w:rsid w:val="00E6089A"/>
    <w:rsid w:val="00E62F3C"/>
    <w:rsid w:val="00E93D27"/>
    <w:rsid w:val="00EE07CC"/>
    <w:rsid w:val="00EF1DDE"/>
    <w:rsid w:val="00F027AF"/>
    <w:rsid w:val="00F34E60"/>
    <w:rsid w:val="00F405C2"/>
    <w:rsid w:val="00F42BA6"/>
    <w:rsid w:val="00F4680F"/>
    <w:rsid w:val="00F6505E"/>
    <w:rsid w:val="00F7402D"/>
    <w:rsid w:val="00FA0D22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C156"/>
  <w15:docId w15:val="{AAB08D9F-87A4-4ED3-AC96-EBAA0657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3C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E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4E6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3272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62F3C"/>
    <w:rPr>
      <w:sz w:val="22"/>
      <w:lang w:eastAsia="en-US"/>
    </w:rPr>
  </w:style>
  <w:style w:type="paragraph" w:customStyle="1" w:styleId="Default">
    <w:name w:val="Default"/>
    <w:rsid w:val="00E62F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62F3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62F3C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 - Slovenska izvozna in razvojna banka d.d.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Čebokli</dc:creator>
  <cp:lastModifiedBy>Nada Čebokli</cp:lastModifiedBy>
  <cp:revision>8</cp:revision>
  <cp:lastPrinted>2019-11-12T10:28:00Z</cp:lastPrinted>
  <dcterms:created xsi:type="dcterms:W3CDTF">2020-06-29T08:06:00Z</dcterms:created>
  <dcterms:modified xsi:type="dcterms:W3CDTF">2020-07-10T13:58:00Z</dcterms:modified>
</cp:coreProperties>
</file>